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EE" w:rsidRDefault="0032654E" w:rsidP="006D369C">
      <w:pPr>
        <w:pStyle w:val="Heading1"/>
      </w:pPr>
      <w:r>
        <w:t>F</w:t>
      </w:r>
      <w:r w:rsidR="00FE25EE">
        <w:t>rom the executive of the Chaplaincy Leadership Forum:</w:t>
      </w:r>
    </w:p>
    <w:p w:rsidR="00FE25EE" w:rsidRDefault="00FE25EE"/>
    <w:p w:rsidR="00FE25EE" w:rsidRDefault="00FE25EE"/>
    <w:p w:rsidR="00FE25EE" w:rsidRDefault="006D369C">
      <w:r>
        <w:t>2 April 2015</w:t>
      </w:r>
    </w:p>
    <w:p w:rsidR="006D369C" w:rsidRDefault="006D369C"/>
    <w:p w:rsidR="00FE25EE" w:rsidRDefault="00FE25EE">
      <w:bookmarkStart w:id="0" w:name="_GoBack"/>
      <w:bookmarkEnd w:id="0"/>
      <w:r>
        <w:t xml:space="preserve">The executive members of the CLF met for 24 hours in March to discuss the strategic priorities for chaplaincy in England in the light of the </w:t>
      </w:r>
      <w:r w:rsidR="00A55AA0">
        <w:t>2015</w:t>
      </w:r>
      <w:r>
        <w:t xml:space="preserve"> </w:t>
      </w:r>
      <w:r>
        <w:rPr>
          <w:i/>
        </w:rPr>
        <w:t>Guidelines</w:t>
      </w:r>
      <w:r>
        <w:t>.</w:t>
      </w:r>
    </w:p>
    <w:p w:rsidR="00FE25EE" w:rsidRDefault="00FE25EE"/>
    <w:p w:rsidR="00FE25EE" w:rsidRDefault="00FE25EE">
      <w:r>
        <w:t>A strategy paper arising from that meeting has been shared with the full CLF and is now being disseminated more widely.  Please find a copy accompanying this letter.</w:t>
      </w:r>
    </w:p>
    <w:p w:rsidR="00FE25EE" w:rsidRDefault="00FE25EE"/>
    <w:p w:rsidR="00FE25EE" w:rsidRDefault="00FE25EE">
      <w:r>
        <w:t xml:space="preserve">The purpose of the strategy paper is to promote a wider discussion of how chaplaincy should develop over the next 5 years.  </w:t>
      </w:r>
      <w:r w:rsidR="00F14246">
        <w:t>A</w:t>
      </w:r>
      <w:r w:rsidR="00F14246" w:rsidRPr="00F14246">
        <w:t xml:space="preserve">t a full meeting of the CLF, at which this draft paper was presented, the CLF affirmed that it is important that a shared conversation about </w:t>
      </w:r>
      <w:r w:rsidR="00D716A9">
        <w:t xml:space="preserve">health care </w:t>
      </w:r>
      <w:r w:rsidR="00F14246" w:rsidRPr="00F14246">
        <w:t>chaplaincy</w:t>
      </w:r>
      <w:r w:rsidR="00F14246">
        <w:t xml:space="preserve"> </w:t>
      </w:r>
      <w:r>
        <w:t xml:space="preserve">should lead to a vision for the service which can be supported by as wide a constituency as possible.  We are a small professional grouping and achieving clarity about our work and priorities is likely to make a big difference to the future of </w:t>
      </w:r>
      <w:r w:rsidR="00D716A9">
        <w:t xml:space="preserve">health care </w:t>
      </w:r>
      <w:r>
        <w:t>chaplaincy.</w:t>
      </w:r>
    </w:p>
    <w:p w:rsidR="00E026FF" w:rsidRDefault="00E026FF"/>
    <w:p w:rsidR="00E026FF" w:rsidRDefault="00E026FF">
      <w:r>
        <w:t xml:space="preserve">The executive of the CLF anticipates that the discussions which take place may well lead to significant changes in the strategy.  The paper is offered as a basis for conversation, not </w:t>
      </w:r>
      <w:r w:rsidR="006D369C">
        <w:t xml:space="preserve">as </w:t>
      </w:r>
      <w:r>
        <w:t>a fait accompli.  Please disseminate this as you think fit, including to patient forums and user groups in a position to engage with this agenda.</w:t>
      </w:r>
    </w:p>
    <w:p w:rsidR="00FE25EE" w:rsidRDefault="00FE25EE"/>
    <w:p w:rsidR="00FE25EE" w:rsidRDefault="00FE25EE">
      <w:r>
        <w:t>We appreciate that there are many voices within</w:t>
      </w:r>
      <w:r w:rsidR="00D716A9">
        <w:t xml:space="preserve"> health care</w:t>
      </w:r>
      <w:r>
        <w:t xml:space="preserve"> chaplaincy and hope that those receiving this letter will be willing to respond constructively to the idea of having a shared strategy.  </w:t>
      </w:r>
    </w:p>
    <w:p w:rsidR="00E026FF" w:rsidRDefault="00E026FF"/>
    <w:p w:rsidR="006D369C" w:rsidRDefault="006D369C"/>
    <w:p w:rsidR="00E026FF" w:rsidRDefault="00E026FF">
      <w:r>
        <w:t>Closing date for consultation responses:</w:t>
      </w:r>
      <w:r>
        <w:tab/>
      </w:r>
      <w:r>
        <w:tab/>
        <w:t>30 June 2015.</w:t>
      </w:r>
    </w:p>
    <w:p w:rsidR="00E026FF" w:rsidRDefault="00E026FF"/>
    <w:p w:rsidR="00E026FF" w:rsidRPr="00FE25EE" w:rsidRDefault="00E026FF">
      <w:r>
        <w:t>Responses should be sent to:</w:t>
      </w:r>
      <w:r>
        <w:tab/>
      </w:r>
      <w:r>
        <w:tab/>
      </w:r>
      <w:r>
        <w:tab/>
      </w:r>
      <w:r w:rsidR="006D369C">
        <w:t>chaplaincy.guidelines@nhs.net</w:t>
      </w:r>
    </w:p>
    <w:sectPr w:rsidR="00E026FF" w:rsidRPr="00FE25E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74" w:rsidRDefault="00CC5074" w:rsidP="00AD632A">
      <w:r>
        <w:separator/>
      </w:r>
    </w:p>
  </w:endnote>
  <w:endnote w:type="continuationSeparator" w:id="0">
    <w:p w:rsidR="00CC5074" w:rsidRDefault="00CC5074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32A" w:rsidRPr="00AD632A" w:rsidRDefault="00AD632A">
    <w:pPr>
      <w:pStyle w:val="Footer"/>
      <w:rPr>
        <w:sz w:val="16"/>
        <w:szCs w:val="16"/>
      </w:rPr>
    </w:pPr>
    <w:r w:rsidRPr="00AD632A">
      <w:rPr>
        <w:sz w:val="16"/>
        <w:szCs w:val="16"/>
      </w:rPr>
      <w:fldChar w:fldCharType="begin"/>
    </w:r>
    <w:r w:rsidRPr="00AD632A">
      <w:rPr>
        <w:sz w:val="16"/>
        <w:szCs w:val="16"/>
      </w:rPr>
      <w:instrText xml:space="preserve"> FILENAME  \p  \* MERGEFORMAT </w:instrText>
    </w:r>
    <w:r w:rsidRPr="00AD632A">
      <w:rPr>
        <w:sz w:val="16"/>
        <w:szCs w:val="16"/>
      </w:rPr>
      <w:fldChar w:fldCharType="separate"/>
    </w:r>
    <w:r w:rsidRPr="00AD632A">
      <w:rPr>
        <w:noProof/>
        <w:sz w:val="16"/>
        <w:szCs w:val="16"/>
      </w:rPr>
      <w:t>Document1</w:t>
    </w:r>
    <w:r w:rsidRPr="00AD632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74" w:rsidRDefault="00CC5074" w:rsidP="00AD632A">
      <w:r>
        <w:separator/>
      </w:r>
    </w:p>
  </w:footnote>
  <w:footnote w:type="continuationSeparator" w:id="0">
    <w:p w:rsidR="00CC5074" w:rsidRDefault="00CC5074" w:rsidP="00AD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EE"/>
    <w:rsid w:val="00022BE7"/>
    <w:rsid w:val="00313FF7"/>
    <w:rsid w:val="0032654E"/>
    <w:rsid w:val="00523918"/>
    <w:rsid w:val="006D369C"/>
    <w:rsid w:val="00907DCD"/>
    <w:rsid w:val="00A55AA0"/>
    <w:rsid w:val="00AD632A"/>
    <w:rsid w:val="00BC6A2B"/>
    <w:rsid w:val="00C93DEF"/>
    <w:rsid w:val="00CC5074"/>
    <w:rsid w:val="00D716A9"/>
    <w:rsid w:val="00D85D6A"/>
    <w:rsid w:val="00DF5A90"/>
    <w:rsid w:val="00E026FF"/>
    <w:rsid w:val="00F14246"/>
    <w:rsid w:val="00FE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6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3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6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D3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Swift</dc:creator>
  <cp:lastModifiedBy>Mike &amp; Carol</cp:lastModifiedBy>
  <cp:revision>4</cp:revision>
  <dcterms:created xsi:type="dcterms:W3CDTF">2015-04-04T14:09:00Z</dcterms:created>
  <dcterms:modified xsi:type="dcterms:W3CDTF">2015-04-13T21:05:00Z</dcterms:modified>
</cp:coreProperties>
</file>